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0B" w:rsidRDefault="0049700B">
      <w:pPr>
        <w:spacing w:before="240" w:after="60"/>
        <w:ind w:left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49700B" w:rsidRDefault="006B166C">
      <w:pPr>
        <w:pStyle w:val="Nzev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Formulář nabídky</w:t>
      </w:r>
      <w:r w:rsidR="00ED223E">
        <w:rPr>
          <w:rFonts w:ascii="Arial" w:eastAsia="Arial" w:hAnsi="Arial" w:cs="Arial"/>
        </w:rPr>
        <w:t xml:space="preserve"> (Příloha č. 3)</w:t>
      </w:r>
    </w:p>
    <w:p w:rsidR="0049700B" w:rsidRDefault="0049700B">
      <w:pPr>
        <w:spacing w:before="240" w:after="60"/>
        <w:ind w:left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49700B" w:rsidRDefault="006B166C" w:rsidP="00527A3D">
      <w:pPr>
        <w:pStyle w:val="Nadpis1"/>
        <w:numPr>
          <w:ilvl w:val="0"/>
          <w:numId w:val="0"/>
        </w:numPr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IDENTIFIKACE Veřejné zakázky</w:t>
      </w: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tbl>
      <w:tblPr>
        <w:tblStyle w:val="a"/>
        <w:tblW w:w="8930" w:type="dxa"/>
        <w:tblInd w:w="70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378"/>
      </w:tblGrid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Název</w:t>
            </w:r>
          </w:p>
        </w:tc>
        <w:tc>
          <w:tcPr>
            <w:tcW w:w="6378" w:type="dxa"/>
            <w:shd w:val="clear" w:color="auto" w:fill="FFFFFF"/>
          </w:tcPr>
          <w:p w:rsidR="0049700B" w:rsidRPr="00ED223E" w:rsidRDefault="00E47C13">
            <w:pPr>
              <w:ind w:left="0"/>
              <w:rPr>
                <w:rFonts w:ascii="Arial" w:eastAsia="Arial" w:hAnsi="Arial" w:cs="Arial"/>
                <w:b/>
                <w:highlight w:val="yellow"/>
              </w:rPr>
            </w:pPr>
            <w:proofErr w:type="spellStart"/>
            <w:r w:rsidRPr="00E47C13">
              <w:rPr>
                <w:rFonts w:ascii="Arial" w:eastAsia="Arial" w:hAnsi="Arial" w:cs="Arial"/>
                <w:b/>
              </w:rPr>
              <w:t>Hemokultivační</w:t>
            </w:r>
            <w:proofErr w:type="spellEnd"/>
            <w:r w:rsidRPr="00E47C13">
              <w:rPr>
                <w:rFonts w:ascii="Arial" w:eastAsia="Arial" w:hAnsi="Arial" w:cs="Arial"/>
                <w:b/>
              </w:rPr>
              <w:t xml:space="preserve"> automat</w:t>
            </w:r>
          </w:p>
        </w:tc>
      </w:tr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Druh Veřejné zakázky</w:t>
            </w:r>
          </w:p>
        </w:tc>
        <w:tc>
          <w:tcPr>
            <w:tcW w:w="6378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Veřejná zakázka na dodávky</w:t>
            </w:r>
          </w:p>
        </w:tc>
      </w:tr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Druh Řízení</w:t>
            </w:r>
          </w:p>
        </w:tc>
        <w:tc>
          <w:tcPr>
            <w:tcW w:w="6378" w:type="dxa"/>
            <w:shd w:val="clear" w:color="auto" w:fill="FFFFFF"/>
          </w:tcPr>
          <w:p w:rsidR="0049700B" w:rsidRDefault="008933A3" w:rsidP="008933A3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Veřejná zakázka malého rozsahu</w:t>
            </w:r>
            <w:r w:rsidR="006B166C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9700B" w:rsidRDefault="0049700B">
      <w:pPr>
        <w:ind w:firstLine="708"/>
        <w:rPr>
          <w:rFonts w:ascii="Arial" w:eastAsia="Arial" w:hAnsi="Arial" w:cs="Arial"/>
        </w:rPr>
      </w:pPr>
    </w:p>
    <w:p w:rsidR="0049700B" w:rsidRDefault="006B166C" w:rsidP="00527A3D">
      <w:pPr>
        <w:pStyle w:val="Nadpis1"/>
        <w:numPr>
          <w:ilvl w:val="0"/>
          <w:numId w:val="0"/>
        </w:numPr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IDENTIFIKAČNÍ ÚDAJE Účastníka</w:t>
      </w: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tbl>
      <w:tblPr>
        <w:tblStyle w:val="a0"/>
        <w:tblW w:w="8930" w:type="dxa"/>
        <w:tblInd w:w="70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378"/>
      </w:tblGrid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Název/Obchodní firma/ Jméno</w:t>
            </w:r>
          </w:p>
        </w:tc>
        <w:tc>
          <w:tcPr>
            <w:tcW w:w="6378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Sídlo</w:t>
            </w:r>
          </w:p>
        </w:tc>
        <w:tc>
          <w:tcPr>
            <w:tcW w:w="6378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IČO (je-li přiděleno)</w:t>
            </w:r>
          </w:p>
        </w:tc>
        <w:tc>
          <w:tcPr>
            <w:tcW w:w="6378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Kontaktní osoba</w:t>
            </w:r>
          </w:p>
        </w:tc>
        <w:tc>
          <w:tcPr>
            <w:tcW w:w="6378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6378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E-mail </w:t>
            </w:r>
          </w:p>
        </w:tc>
        <w:tc>
          <w:tcPr>
            <w:tcW w:w="6378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8933A3">
        <w:trPr>
          <w:trHeight w:val="298"/>
        </w:trPr>
        <w:tc>
          <w:tcPr>
            <w:tcW w:w="2552" w:type="dxa"/>
            <w:shd w:val="clear" w:color="auto" w:fill="F2F2F2"/>
          </w:tcPr>
          <w:p w:rsidR="008933A3" w:rsidRDefault="008933A3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Datová schránka</w:t>
            </w:r>
          </w:p>
        </w:tc>
        <w:tc>
          <w:tcPr>
            <w:tcW w:w="6378" w:type="dxa"/>
            <w:shd w:val="clear" w:color="auto" w:fill="auto"/>
          </w:tcPr>
          <w:p w:rsidR="008933A3" w:rsidRDefault="008933A3">
            <w:pPr>
              <w:ind w:left="0"/>
              <w:rPr>
                <w:rFonts w:ascii="Arial" w:eastAsia="Arial" w:hAnsi="Arial" w:cs="Arial"/>
                <w:color w:val="808080"/>
                <w:highlight w:val="yellow"/>
              </w:rPr>
            </w:pPr>
            <w:r w:rsidRPr="008933A3"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552" w:type="dxa"/>
            <w:shd w:val="clear" w:color="auto" w:fill="F2F2F2"/>
          </w:tcPr>
          <w:p w:rsidR="0049700B" w:rsidRDefault="00E47C13">
            <w:pPr>
              <w:ind w:left="0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1066067184"/>
              </w:sdtPr>
              <w:sdtEndPr/>
              <w:sdtContent>
                <w:r w:rsidR="006B166C">
                  <w:rPr>
                    <w:rFonts w:ascii="Arial Unicode MS" w:eastAsia="Arial Unicode MS" w:hAnsi="Arial Unicode MS" w:cs="Arial Unicode MS"/>
                    <w:highlight w:val="yellow"/>
                  </w:rPr>
                  <w:t>☐</w:t>
                </w:r>
              </w:sdtContent>
            </w:sdt>
            <w:r w:rsidR="006B166C">
              <w:rPr>
                <w:rFonts w:ascii="Arial" w:eastAsia="Arial" w:hAnsi="Arial" w:cs="Arial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  <w:p w:rsidR="0049700B" w:rsidRDefault="0049700B">
            <w:pPr>
              <w:ind w:left="0"/>
              <w:rPr>
                <w:rFonts w:ascii="Arial" w:eastAsia="Arial" w:hAnsi="Arial" w:cs="Arial"/>
              </w:rPr>
            </w:pPr>
          </w:p>
          <w:p w:rsidR="0049700B" w:rsidRDefault="006B166C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Veškerá prohlášení učiněná ve formuláři nabídky činí účastník za všechny zúčastněné dodavatele.</w:t>
            </w:r>
          </w:p>
        </w:tc>
      </w:tr>
    </w:tbl>
    <w:p w:rsidR="0049700B" w:rsidRDefault="0049700B">
      <w:pPr>
        <w:ind w:firstLine="708"/>
        <w:rPr>
          <w:rFonts w:ascii="Arial" w:eastAsia="Arial" w:hAnsi="Arial" w:cs="Arial"/>
        </w:rPr>
      </w:pPr>
    </w:p>
    <w:p w:rsidR="0049700B" w:rsidRDefault="0049700B">
      <w:pPr>
        <w:ind w:firstLine="708"/>
        <w:rPr>
          <w:rFonts w:ascii="Arial" w:eastAsia="Arial" w:hAnsi="Arial" w:cs="Arial"/>
        </w:rPr>
      </w:pPr>
    </w:p>
    <w:p w:rsidR="0049700B" w:rsidRDefault="006B166C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49700B" w:rsidRDefault="006B166C">
      <w:pPr>
        <w:spacing w:before="0" w:after="160" w:line="259" w:lineRule="auto"/>
        <w:ind w:left="0"/>
        <w:jc w:val="left"/>
        <w:rPr>
          <w:rFonts w:ascii="Arial" w:eastAsia="Arial" w:hAnsi="Arial" w:cs="Arial"/>
          <w:b/>
          <w:smallCaps/>
          <w:sz w:val="28"/>
          <w:szCs w:val="28"/>
        </w:rPr>
      </w:pPr>
      <w:r>
        <w:br w:type="page"/>
      </w:r>
    </w:p>
    <w:p w:rsidR="0049700B" w:rsidRDefault="006B166C">
      <w:pPr>
        <w:pStyle w:val="Nadpis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ÚVODNÍ Prohlášení účastníka</w:t>
      </w:r>
    </w:p>
    <w:p w:rsidR="0049700B" w:rsidRDefault="006B166C">
      <w:pPr>
        <w:ind w:firstLine="708"/>
        <w:rPr>
          <w:rFonts w:ascii="Arial" w:eastAsia="Arial" w:hAnsi="Arial" w:cs="Arial"/>
          <w:smallCaps/>
          <w:sz w:val="28"/>
          <w:szCs w:val="28"/>
        </w:rPr>
      </w:pPr>
      <w:r>
        <w:rPr>
          <w:rFonts w:ascii="Arial" w:eastAsia="Arial" w:hAnsi="Arial" w:cs="Arial"/>
        </w:rPr>
        <w:t>Účastník, který se uchází o Veřejnou zakázku, tímto předkládá formulář nabídky za účelem prokázání splnění jednotlivých požadavků Zadavatele, kterými je podmiňována účast dodavatelů v předmětné veřejné zakázce.</w:t>
      </w:r>
    </w:p>
    <w:p w:rsidR="0049700B" w:rsidRDefault="006B166C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Účastník čestně prohlašuje, že</w:t>
      </w:r>
    </w:p>
    <w:p w:rsidR="0049700B" w:rsidRDefault="006B166C">
      <w:pPr>
        <w:pStyle w:val="Nadpis4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pečlivě seznámil se zadávacími podmínkami, porozuměl jim a mj. tak používá veškeré pojmy a zkratky v souladu se zadávací dokumentací,</w:t>
      </w:r>
    </w:p>
    <w:p w:rsidR="0049700B" w:rsidRDefault="006B166C">
      <w:pPr>
        <w:pStyle w:val="Nadpis4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uvedená kontaktní osoba je oprávněna k jednání za účastníka v rámci veřejné zakázky,</w:t>
      </w:r>
    </w:p>
    <w:p w:rsidR="0049700B" w:rsidRDefault="006B166C">
      <w:pPr>
        <w:pStyle w:val="Nadpis4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splňuje veškeré požadavky zadavatele na předmět veřejné zakázky, a že</w:t>
      </w:r>
    </w:p>
    <w:p w:rsidR="0049700B" w:rsidRDefault="006B166C">
      <w:pPr>
        <w:pStyle w:val="Nadpis4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pro případ zadání veřejné zakázky vázán smlouvou.</w:t>
      </w:r>
    </w:p>
    <w:p w:rsidR="0049700B" w:rsidRDefault="0049700B" w:rsidP="00A03FE1">
      <w:pPr>
        <w:pStyle w:val="Nadpis4"/>
        <w:numPr>
          <w:ilvl w:val="0"/>
          <w:numId w:val="0"/>
        </w:numPr>
        <w:ind w:left="720"/>
        <w:rPr>
          <w:rFonts w:ascii="Arial" w:eastAsia="Arial" w:hAnsi="Arial" w:cs="Arial"/>
        </w:rPr>
      </w:pPr>
    </w:p>
    <w:p w:rsidR="0049700B" w:rsidRDefault="006B166C">
      <w:pPr>
        <w:pStyle w:val="Nadpis1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Informace rozhodné pro hodnocení</w:t>
      </w:r>
    </w:p>
    <w:p w:rsidR="0049700B" w:rsidRDefault="0049700B">
      <w:pPr>
        <w:ind w:firstLine="708"/>
        <w:rPr>
          <w:rFonts w:ascii="Arial" w:eastAsia="Arial" w:hAnsi="Arial" w:cs="Arial"/>
        </w:rPr>
      </w:pPr>
    </w:p>
    <w:p w:rsidR="0049700B" w:rsidRPr="000809E8" w:rsidRDefault="006B166C" w:rsidP="000809E8">
      <w:pPr>
        <w:pStyle w:val="Nadpis2"/>
        <w:numPr>
          <w:ilvl w:val="1"/>
          <w:numId w:val="3"/>
        </w:numPr>
        <w:rPr>
          <w:rFonts w:ascii="Arial" w:eastAsia="Arial" w:hAnsi="Arial" w:cs="Arial"/>
          <w:b/>
        </w:rPr>
      </w:pPr>
      <w:r w:rsidRPr="000809E8">
        <w:rPr>
          <w:rFonts w:ascii="Arial" w:eastAsia="Arial" w:hAnsi="Arial" w:cs="Arial"/>
          <w:b/>
        </w:rPr>
        <w:t>Nabídková cena</w:t>
      </w:r>
    </w:p>
    <w:p w:rsidR="0049700B" w:rsidRDefault="006B166C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Účastník čestně prohlašuje, že následující informace považuje za rozhodné pro hodnocení nabídky v kritériu </w:t>
      </w:r>
      <w:r w:rsidR="00ED223E">
        <w:rPr>
          <w:rFonts w:ascii="Arial" w:eastAsia="Arial" w:hAnsi="Arial" w:cs="Arial"/>
        </w:rPr>
        <w:t>ekonomické výhodnosti</w:t>
      </w:r>
      <w:r>
        <w:rPr>
          <w:rFonts w:ascii="Arial" w:eastAsia="Arial" w:hAnsi="Arial" w:cs="Arial"/>
        </w:rPr>
        <w:t>:</w:t>
      </w: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tbl>
      <w:tblPr>
        <w:tblStyle w:val="a1"/>
        <w:tblW w:w="63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8"/>
      </w:tblGrid>
      <w:tr w:rsidR="0049700B">
        <w:trPr>
          <w:trHeight w:val="298"/>
          <w:jc w:val="center"/>
        </w:trPr>
        <w:tc>
          <w:tcPr>
            <w:tcW w:w="6378" w:type="dxa"/>
            <w:shd w:val="clear" w:color="auto" w:fill="auto"/>
          </w:tcPr>
          <w:p w:rsidR="0049700B" w:rsidRDefault="006B166C">
            <w:pPr>
              <w:spacing w:after="120"/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Nabídková cena účastníka je </w:t>
            </w:r>
            <w:r>
              <w:rPr>
                <w:rFonts w:ascii="Arial" w:eastAsia="Arial" w:hAnsi="Arial" w:cs="Arial"/>
                <w:b/>
                <w:highlight w:val="yellow"/>
              </w:rPr>
              <w:t>00.000.000</w:t>
            </w:r>
            <w:r>
              <w:rPr>
                <w:rFonts w:ascii="Arial" w:eastAsia="Arial" w:hAnsi="Arial" w:cs="Arial"/>
                <w:b/>
              </w:rPr>
              <w:t xml:space="preserve"> Kč bez DPH</w:t>
            </w:r>
          </w:p>
        </w:tc>
      </w:tr>
    </w:tbl>
    <w:p w:rsidR="0049700B" w:rsidRPr="000809E8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</w:rPr>
      </w:pPr>
    </w:p>
    <w:p w:rsidR="0049700B" w:rsidRDefault="0049700B">
      <w:pPr>
        <w:ind w:firstLine="708"/>
        <w:rPr>
          <w:rFonts w:ascii="Arial" w:eastAsia="Arial" w:hAnsi="Arial" w:cs="Arial"/>
        </w:rPr>
      </w:pPr>
    </w:p>
    <w:p w:rsidR="0049700B" w:rsidRDefault="0049700B">
      <w:pPr>
        <w:ind w:firstLine="708"/>
        <w:rPr>
          <w:rFonts w:ascii="Arial" w:eastAsia="Arial" w:hAnsi="Arial" w:cs="Arial"/>
        </w:rPr>
      </w:pPr>
    </w:p>
    <w:p w:rsidR="0049700B" w:rsidRDefault="006B166C">
      <w:pPr>
        <w:pStyle w:val="Nadpis1"/>
        <w:numPr>
          <w:ilvl w:val="0"/>
          <w:numId w:val="3"/>
        </w:numPr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Čestné prohlášení o akceptaci návrhu smlouvy</w:t>
      </w:r>
    </w:p>
    <w:p w:rsidR="0049700B" w:rsidRDefault="0049700B">
      <w:pPr>
        <w:ind w:firstLine="708"/>
        <w:rPr>
          <w:rFonts w:ascii="Arial" w:eastAsia="Arial" w:hAnsi="Arial" w:cs="Arial"/>
        </w:rPr>
      </w:pPr>
    </w:p>
    <w:p w:rsidR="0049700B" w:rsidRDefault="006B166C">
      <w:pPr>
        <w:spacing w:after="120"/>
        <w:ind w:firstLine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 dni </w:t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</w:t>
      </w:r>
      <w:r>
        <w:rPr>
          <w:rFonts w:ascii="Arial" w:eastAsia="Arial" w:hAnsi="Arial" w:cs="Arial"/>
          <w:sz w:val="20"/>
          <w:szCs w:val="20"/>
        </w:rPr>
        <w:t xml:space="preserve"> prohlašuji, že dodavatel </w:t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………………………………</w:t>
      </w:r>
      <w:proofErr w:type="gramStart"/>
      <w:r>
        <w:rPr>
          <w:rFonts w:ascii="Arial" w:eastAsia="Arial" w:hAnsi="Arial" w:cs="Arial"/>
          <w:sz w:val="20"/>
          <w:szCs w:val="20"/>
          <w:highlight w:val="yellow"/>
        </w:rPr>
        <w:t>…..</w:t>
      </w:r>
      <w:r>
        <w:rPr>
          <w:rFonts w:ascii="Arial" w:eastAsia="Arial" w:hAnsi="Arial" w:cs="Arial"/>
          <w:sz w:val="20"/>
          <w:szCs w:val="20"/>
        </w:rPr>
        <w:t xml:space="preserve"> jako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účastník výše uvedené veřejné zakázky</w:t>
      </w:r>
      <w:r>
        <w:rPr>
          <w:rFonts w:ascii="Arial" w:eastAsia="Arial" w:hAnsi="Arial" w:cs="Arial"/>
          <w:b/>
          <w:sz w:val="20"/>
          <w:szCs w:val="20"/>
        </w:rPr>
        <w:t xml:space="preserve"> akceptuje návrhy kupní smlouvy včetně všech příloh (příloha č. </w:t>
      </w:r>
      <w:r w:rsidR="00ED223E">
        <w:rPr>
          <w:rFonts w:ascii="Arial" w:eastAsia="Arial" w:hAnsi="Arial" w:cs="Arial"/>
          <w:b/>
          <w:sz w:val="20"/>
          <w:szCs w:val="20"/>
        </w:rPr>
        <w:t xml:space="preserve">4 </w:t>
      </w:r>
      <w:r>
        <w:rPr>
          <w:rFonts w:ascii="Arial" w:eastAsia="Arial" w:hAnsi="Arial" w:cs="Arial"/>
          <w:b/>
          <w:sz w:val="20"/>
          <w:szCs w:val="20"/>
        </w:rPr>
        <w:t xml:space="preserve">zadávací dokumentace) a je jím vázán.      </w:t>
      </w:r>
    </w:p>
    <w:p w:rsidR="0049700B" w:rsidRDefault="0049700B">
      <w:pPr>
        <w:spacing w:after="120"/>
        <w:ind w:firstLine="708"/>
        <w:rPr>
          <w:rFonts w:ascii="Arial" w:eastAsia="Arial" w:hAnsi="Arial" w:cs="Arial"/>
          <w:sz w:val="20"/>
          <w:szCs w:val="20"/>
        </w:rPr>
      </w:pPr>
    </w:p>
    <w:p w:rsidR="0049700B" w:rsidRDefault="0049700B">
      <w:pPr>
        <w:spacing w:after="120"/>
        <w:ind w:firstLine="708"/>
        <w:rPr>
          <w:rFonts w:ascii="Arial" w:eastAsia="Arial" w:hAnsi="Arial" w:cs="Arial"/>
          <w:sz w:val="20"/>
          <w:szCs w:val="20"/>
        </w:rPr>
      </w:pPr>
    </w:p>
    <w:p w:rsidR="0049700B" w:rsidRDefault="006B166C">
      <w:pPr>
        <w:keepNext/>
        <w:pBdr>
          <w:top w:val="nil"/>
          <w:left w:val="nil"/>
          <w:bottom w:val="nil"/>
          <w:right w:val="nil"/>
          <w:between w:val="nil"/>
        </w:pBdr>
        <w:spacing w:before="960" w:after="240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…………………………………………………..</w:t>
      </w:r>
    </w:p>
    <w:p w:rsidR="0049700B" w:rsidRDefault="006B166C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(zaručený elektronický podpis)</w:t>
      </w:r>
    </w:p>
    <w:p w:rsidR="0049700B" w:rsidRDefault="0049700B">
      <w:pPr>
        <w:spacing w:after="120"/>
        <w:ind w:firstLine="708"/>
        <w:rPr>
          <w:rFonts w:ascii="Arial" w:eastAsia="Arial" w:hAnsi="Arial" w:cs="Arial"/>
          <w:sz w:val="20"/>
          <w:szCs w:val="20"/>
        </w:rPr>
      </w:pPr>
    </w:p>
    <w:p w:rsidR="0049700B" w:rsidRDefault="006B166C">
      <w:pPr>
        <w:pStyle w:val="Nadpis1"/>
        <w:numPr>
          <w:ilvl w:val="0"/>
          <w:numId w:val="3"/>
        </w:numPr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DALŠÍ ČestnÁ prohlášení POŽADOVANÁ ZADAVATELEM</w:t>
      </w:r>
    </w:p>
    <w:p w:rsidR="0049700B" w:rsidRDefault="0049700B">
      <w:pPr>
        <w:ind w:firstLine="708"/>
        <w:rPr>
          <w:rFonts w:ascii="Arial" w:eastAsia="Arial" w:hAnsi="Arial" w:cs="Arial"/>
        </w:rPr>
      </w:pPr>
    </w:p>
    <w:p w:rsidR="0049700B" w:rsidRDefault="006B166C">
      <w:pPr>
        <w:spacing w:after="120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 dni </w:t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</w:t>
      </w:r>
      <w:r>
        <w:rPr>
          <w:rFonts w:ascii="Arial" w:eastAsia="Arial" w:hAnsi="Arial" w:cs="Arial"/>
          <w:sz w:val="20"/>
          <w:szCs w:val="20"/>
        </w:rPr>
        <w:t xml:space="preserve"> prohlašuji, že dodavatel </w:t>
      </w:r>
      <w:r>
        <w:rPr>
          <w:rFonts w:ascii="Arial" w:eastAsia="Arial" w:hAnsi="Arial" w:cs="Arial"/>
          <w:sz w:val="20"/>
          <w:szCs w:val="20"/>
          <w:highlight w:val="yellow"/>
        </w:rPr>
        <w:t>………………………………</w:t>
      </w:r>
      <w:proofErr w:type="gramStart"/>
      <w:r>
        <w:rPr>
          <w:rFonts w:ascii="Arial" w:eastAsia="Arial" w:hAnsi="Arial" w:cs="Arial"/>
          <w:sz w:val="20"/>
          <w:szCs w:val="20"/>
          <w:highlight w:val="yellow"/>
        </w:rPr>
        <w:t>…..</w:t>
      </w:r>
      <w:r>
        <w:rPr>
          <w:rFonts w:ascii="Arial" w:eastAsia="Arial" w:hAnsi="Arial" w:cs="Arial"/>
          <w:sz w:val="20"/>
          <w:szCs w:val="20"/>
        </w:rPr>
        <w:t xml:space="preserve"> jako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účastník výše uvedené veřejné zakázky:</w:t>
      </w:r>
    </w:p>
    <w:p w:rsidR="0049700B" w:rsidRDefault="006B1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souhlasí se zveřejněním všech náležitostí budoucího smluvního vztahu,</w:t>
      </w:r>
    </w:p>
    <w:p w:rsidR="0049700B" w:rsidRDefault="006B1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nabízí předmět plnění veřejné zakázky, který je nový, nepoužitý, nerepasovaný, nezastavený, nezapůjčený, nezatížený leasingem ani jinými právními vadami a že neporušuje žádná práva třetích osob k patentu nebo k jiné formě duševního vlastnictví,</w:t>
      </w:r>
    </w:p>
    <w:p w:rsidR="0049700B" w:rsidRDefault="006B1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nabízí zařízení, které splňuje požadavky českých a EU předpisů pro použití v humánní medicíně, a že účastník je schopen předložit relevantní doklady,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kterými tuto skutečnost prokáže,</w:t>
      </w:r>
    </w:p>
    <w:p w:rsidR="0049700B" w:rsidRDefault="006B1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 případě, že jeho nabídka bude vybrána jako nejvhodnější, předloží nejpozději k datu podpisu kupní smlouvy platnou pojistnou smlouvu, jejímž předmětem je pojištění odpovědnosti za škodu způsobenou dodavatelem třetím osobám s pojistným plněním garantovaným v min. výši 0,5 mil. Kč. Současně s pojistnou smlouvou bude dodavatelem předložen doklad o úhradě pojistného za příslušné pojistné období. Pojistná smlouva musí být platná po celou dobu plnění veřejné zakázky.</w:t>
      </w:r>
    </w:p>
    <w:p w:rsidR="0049700B" w:rsidRDefault="0049700B">
      <w:pPr>
        <w:spacing w:after="120"/>
        <w:ind w:firstLine="708"/>
        <w:rPr>
          <w:rFonts w:ascii="Arial" w:eastAsia="Arial" w:hAnsi="Arial" w:cs="Arial"/>
          <w:sz w:val="20"/>
          <w:szCs w:val="20"/>
        </w:rPr>
      </w:pPr>
    </w:p>
    <w:p w:rsidR="0049700B" w:rsidRDefault="006B166C">
      <w:pPr>
        <w:keepNext/>
        <w:pBdr>
          <w:top w:val="nil"/>
          <w:left w:val="nil"/>
          <w:bottom w:val="nil"/>
          <w:right w:val="nil"/>
          <w:between w:val="nil"/>
        </w:pBdr>
        <w:spacing w:before="960" w:after="240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…………………………………………………..</w:t>
      </w:r>
    </w:p>
    <w:p w:rsidR="0049700B" w:rsidRDefault="006B166C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(zaručený elektronický podpis)</w:t>
      </w:r>
    </w:p>
    <w:p w:rsidR="0049700B" w:rsidRDefault="006B166C">
      <w:pPr>
        <w:spacing w:before="0" w:after="160" w:line="259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49700B" w:rsidRDefault="006B166C">
      <w:pPr>
        <w:pStyle w:val="Nadpis1"/>
        <w:numPr>
          <w:ilvl w:val="0"/>
          <w:numId w:val="3"/>
        </w:numPr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kvalifikacE</w:t>
      </w:r>
    </w:p>
    <w:p w:rsidR="0049700B" w:rsidRDefault="006B166C">
      <w:pPr>
        <w:pStyle w:val="Nadpis2"/>
        <w:numPr>
          <w:ilvl w:val="1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Základní způsobilost</w:t>
      </w:r>
    </w:p>
    <w:p w:rsidR="0049700B" w:rsidRDefault="006B166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Účastník čestně prohlašuje, že je způsobilým ve smyslu § 74 odst. 1 ZVZ.</w:t>
      </w: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49700B" w:rsidRDefault="006B166C">
      <w:pPr>
        <w:pStyle w:val="Nadpis2"/>
        <w:numPr>
          <w:ilvl w:val="1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Profesní způsobilost</w:t>
      </w:r>
    </w:p>
    <w:p w:rsidR="0049700B" w:rsidRDefault="006B166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Účastník čestně prohlašuje, že splňuje požadavky vyplývající ze ZVZ a zadávací dokumentace a disponuje následujícími dokumenty, které je schopen zadavateli předložit: </w:t>
      </w:r>
    </w:p>
    <w:p w:rsidR="0049700B" w:rsidRDefault="006B166C">
      <w:pPr>
        <w:pBdr>
          <w:top w:val="nil"/>
          <w:left w:val="nil"/>
          <w:bottom w:val="nil"/>
          <w:right w:val="nil"/>
          <w:between w:val="nil"/>
        </w:pBdr>
        <w:spacing w:before="0"/>
        <w:ind w:left="127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</w:rPr>
        <w:tab/>
        <w:t>výpis z obchodního rejstříku nebo jiné obdobné evidence,</w:t>
      </w:r>
    </w:p>
    <w:p w:rsidR="0049700B" w:rsidRDefault="006B166C">
      <w:pPr>
        <w:pBdr>
          <w:top w:val="nil"/>
          <w:left w:val="nil"/>
          <w:bottom w:val="nil"/>
          <w:right w:val="nil"/>
          <w:between w:val="nil"/>
        </w:pBdr>
        <w:spacing w:before="0"/>
        <w:ind w:left="127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  <w:color w:val="000000"/>
        </w:rPr>
        <w:tab/>
        <w:t>doklad, že je oprávněn podnikat v rozsahu odpovídajícímu předmětu veřejné zakázky, pokud jiné právní předpisy takové oprávnění vyžadují</w:t>
      </w: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ind w:left="1276" w:hanging="568"/>
        <w:rPr>
          <w:rFonts w:ascii="Arial" w:eastAsia="Arial" w:hAnsi="Arial" w:cs="Arial"/>
          <w:color w:val="000000"/>
        </w:rPr>
      </w:pPr>
    </w:p>
    <w:p w:rsidR="0049700B" w:rsidRDefault="006B166C">
      <w:pPr>
        <w:pStyle w:val="Nadpis2"/>
        <w:numPr>
          <w:ilvl w:val="1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Technická kvalifikace </w:t>
      </w:r>
    </w:p>
    <w:p w:rsidR="0049700B" w:rsidRDefault="006B166C">
      <w:pPr>
        <w:pStyle w:val="Nadpis3"/>
        <w:numPr>
          <w:ilvl w:val="2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Technická kvalifikace – Referenční zakázky</w:t>
      </w:r>
    </w:p>
    <w:p w:rsidR="0049700B" w:rsidRDefault="006B166C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Účastník čestně prohlašuje, že realizoval alespoň </w:t>
      </w:r>
      <w:r>
        <w:rPr>
          <w:rFonts w:ascii="Arial" w:eastAsia="Arial" w:hAnsi="Arial" w:cs="Arial"/>
          <w:b/>
          <w:u w:val="single"/>
        </w:rPr>
        <w:t xml:space="preserve">1 dodávku </w:t>
      </w:r>
      <w:r>
        <w:rPr>
          <w:rFonts w:ascii="Arial" w:eastAsia="Arial" w:hAnsi="Arial" w:cs="Arial"/>
        </w:rPr>
        <w:t>zdravotnické technologie obdobného charakteru a rozsahu s ohledem na předmět plnění části veřejné zakázky, do které si účastník podává nabídku</w:t>
      </w:r>
      <w:r w:rsidR="00E47C13">
        <w:rPr>
          <w:rFonts w:ascii="Arial" w:eastAsia="Arial" w:hAnsi="Arial" w:cs="Arial"/>
        </w:rPr>
        <w:t xml:space="preserve"> (</w:t>
      </w:r>
      <w:r w:rsidR="00E47C13" w:rsidRPr="00E47C13">
        <w:rPr>
          <w:rFonts w:ascii="Arial" w:eastAsia="Arial" w:hAnsi="Arial" w:cs="Arial"/>
        </w:rPr>
        <w:t xml:space="preserve">dodávka automatického </w:t>
      </w:r>
      <w:proofErr w:type="spellStart"/>
      <w:r w:rsidR="00E47C13" w:rsidRPr="00E47C13">
        <w:rPr>
          <w:rFonts w:ascii="Arial" w:eastAsia="Arial" w:hAnsi="Arial" w:cs="Arial"/>
        </w:rPr>
        <w:t>hemokultivačního</w:t>
      </w:r>
      <w:proofErr w:type="spellEnd"/>
      <w:r w:rsidR="00E47C13" w:rsidRPr="00E47C13">
        <w:rPr>
          <w:rFonts w:ascii="Arial" w:eastAsia="Arial" w:hAnsi="Arial" w:cs="Arial"/>
        </w:rPr>
        <w:t xml:space="preserve"> systému). 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49700B" w:rsidRDefault="006B166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Informace o Referenčních zakázkách prokazujících výše uvedené požadavky:</w:t>
      </w: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8930" w:type="dxa"/>
        <w:tblInd w:w="70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520"/>
      </w:tblGrid>
      <w:tr w:rsidR="0049700B">
        <w:trPr>
          <w:trHeight w:val="298"/>
        </w:trPr>
        <w:tc>
          <w:tcPr>
            <w:tcW w:w="2410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Referenční zakázka č. 1 </w:t>
            </w:r>
          </w:p>
        </w:tc>
        <w:tc>
          <w:tcPr>
            <w:tcW w:w="6520" w:type="dxa"/>
            <w:shd w:val="clear" w:color="auto" w:fill="auto"/>
          </w:tcPr>
          <w:p w:rsidR="0049700B" w:rsidRDefault="0049700B">
            <w:pPr>
              <w:ind w:left="0"/>
              <w:rPr>
                <w:rFonts w:ascii="Arial" w:eastAsia="Arial" w:hAnsi="Arial" w:cs="Arial"/>
                <w:b/>
              </w:rPr>
            </w:pPr>
          </w:p>
        </w:tc>
      </w:tr>
      <w:tr w:rsidR="0049700B">
        <w:trPr>
          <w:trHeight w:val="298"/>
        </w:trPr>
        <w:tc>
          <w:tcPr>
            <w:tcW w:w="2410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Název:</w:t>
            </w:r>
          </w:p>
        </w:tc>
        <w:tc>
          <w:tcPr>
            <w:tcW w:w="6520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410" w:type="dxa"/>
            <w:shd w:val="clear" w:color="auto" w:fill="F2F2F2"/>
          </w:tcPr>
          <w:p w:rsidR="0049700B" w:rsidRDefault="006B166C">
            <w:pPr>
              <w:ind w:left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Stručný popis předmětu zakázky:</w:t>
            </w:r>
          </w:p>
        </w:tc>
        <w:tc>
          <w:tcPr>
            <w:tcW w:w="6520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410" w:type="dxa"/>
            <w:shd w:val="clear" w:color="auto" w:fill="F2F2F2"/>
          </w:tcPr>
          <w:p w:rsidR="0049700B" w:rsidRDefault="006B166C">
            <w:pPr>
              <w:ind w:left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předání Objednateli:</w:t>
            </w:r>
          </w:p>
        </w:tc>
        <w:tc>
          <w:tcPr>
            <w:tcW w:w="6520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410" w:type="dxa"/>
            <w:shd w:val="clear" w:color="auto" w:fill="F2F2F2"/>
          </w:tcPr>
          <w:p w:rsidR="0049700B" w:rsidRDefault="006B166C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Objednatel:</w:t>
            </w:r>
          </w:p>
        </w:tc>
        <w:tc>
          <w:tcPr>
            <w:tcW w:w="6520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  <w:tr w:rsidR="0049700B">
        <w:trPr>
          <w:trHeight w:val="298"/>
        </w:trPr>
        <w:tc>
          <w:tcPr>
            <w:tcW w:w="2410" w:type="dxa"/>
            <w:shd w:val="clear" w:color="auto" w:fill="F2F2F2"/>
          </w:tcPr>
          <w:p w:rsidR="0049700B" w:rsidRDefault="006B166C">
            <w:pPr>
              <w:ind w:left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Kontaktní osoba objednatele pro případné ověření údajů, tel., e-mail:</w:t>
            </w:r>
          </w:p>
        </w:tc>
        <w:tc>
          <w:tcPr>
            <w:tcW w:w="6520" w:type="dxa"/>
            <w:shd w:val="clear" w:color="auto" w:fill="auto"/>
          </w:tcPr>
          <w:p w:rsidR="0049700B" w:rsidRDefault="006B166C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  <w:highlight w:val="yellow"/>
              </w:rPr>
              <w:t>Doplňte</w:t>
            </w:r>
          </w:p>
        </w:tc>
      </w:tr>
    </w:tbl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</w:rPr>
      </w:pP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</w:rPr>
      </w:pPr>
    </w:p>
    <w:p w:rsidR="0049700B" w:rsidRDefault="006B166C">
      <w:pPr>
        <w:spacing w:after="120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</w:t>
      </w:r>
    </w:p>
    <w:p w:rsidR="0049700B" w:rsidRDefault="006B166C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(zaručený elektronický podpis)</w:t>
      </w:r>
    </w:p>
    <w:p w:rsidR="0049700B" w:rsidRDefault="0049700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</w:rPr>
      </w:pPr>
    </w:p>
    <w:sectPr w:rsidR="0049700B">
      <w:footerReference w:type="default" r:id="rId10"/>
      <w:headerReference w:type="first" r:id="rId11"/>
      <w:footerReference w:type="first" r:id="rId12"/>
      <w:pgSz w:w="11906" w:h="16838"/>
      <w:pgMar w:top="1276" w:right="1133" w:bottom="1417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D1" w:rsidRDefault="006B166C">
      <w:pPr>
        <w:spacing w:before="0"/>
      </w:pPr>
      <w:r>
        <w:separator/>
      </w:r>
    </w:p>
  </w:endnote>
  <w:endnote w:type="continuationSeparator" w:id="0">
    <w:p w:rsidR="007D3BD1" w:rsidRDefault="006B16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0B" w:rsidRDefault="006B166C">
    <w:pPr>
      <w:widowControl w:val="0"/>
      <w:pBdr>
        <w:top w:val="single" w:sz="4" w:space="1" w:color="000000"/>
      </w:pBdr>
      <w:tabs>
        <w:tab w:val="center" w:pos="4680"/>
        <w:tab w:val="right" w:pos="8820"/>
      </w:tabs>
      <w:spacing w:before="0"/>
      <w:ind w:left="0"/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47C1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0B" w:rsidRDefault="004970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ind w:left="709"/>
      <w:jc w:val="lef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D1" w:rsidRDefault="006B166C">
      <w:pPr>
        <w:spacing w:before="0"/>
      </w:pPr>
      <w:r>
        <w:separator/>
      </w:r>
    </w:p>
  </w:footnote>
  <w:footnote w:type="continuationSeparator" w:id="0">
    <w:p w:rsidR="007D3BD1" w:rsidRDefault="006B16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0B" w:rsidRDefault="008933A3" w:rsidP="008933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147EB7BA">
          <wp:extent cx="3609340" cy="6953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5435"/>
    <w:multiLevelType w:val="multilevel"/>
    <w:tmpl w:val="8DD49F8A"/>
    <w:lvl w:ilvl="0">
      <w:start w:val="1"/>
      <w:numFmt w:val="decimal"/>
      <w:pStyle w:val="lnek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Psmeno"/>
      <w:lvlText w:val="%1.%2.%3.%4"/>
      <w:lvlJc w:val="left"/>
      <w:pPr>
        <w:ind w:left="864" w:hanging="864"/>
      </w:pPr>
    </w:lvl>
    <w:lvl w:ilvl="4">
      <w:start w:val="1"/>
      <w:numFmt w:val="decimal"/>
      <w:pStyle w:val="Bod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702363"/>
    <w:multiLevelType w:val="multilevel"/>
    <w:tmpl w:val="682A9CE0"/>
    <w:lvl w:ilvl="0">
      <w:start w:val="1"/>
      <w:numFmt w:val="lowerLetter"/>
      <w:pStyle w:val="Nadpis1"/>
      <w:lvlText w:val="%1)"/>
      <w:lvlJc w:val="left"/>
      <w:pPr>
        <w:ind w:left="1069" w:hanging="360"/>
      </w:pPr>
    </w:lvl>
    <w:lvl w:ilvl="1">
      <w:start w:val="1"/>
      <w:numFmt w:val="lowerLetter"/>
      <w:pStyle w:val="Nadpis2"/>
      <w:lvlText w:val="%2."/>
      <w:lvlJc w:val="left"/>
      <w:pPr>
        <w:ind w:left="1789" w:hanging="360"/>
      </w:pPr>
    </w:lvl>
    <w:lvl w:ilvl="2">
      <w:start w:val="1"/>
      <w:numFmt w:val="lowerRoman"/>
      <w:pStyle w:val="Nadpis3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pStyle w:val="Nadpis7"/>
      <w:lvlText w:val="%7."/>
      <w:lvlJc w:val="left"/>
      <w:pPr>
        <w:ind w:left="5389" w:hanging="360"/>
      </w:pPr>
    </w:lvl>
    <w:lvl w:ilvl="7">
      <w:start w:val="1"/>
      <w:numFmt w:val="lowerLetter"/>
      <w:pStyle w:val="Nadpis8"/>
      <w:lvlText w:val="%8."/>
      <w:lvlJc w:val="left"/>
      <w:pPr>
        <w:ind w:left="6109" w:hanging="360"/>
      </w:pPr>
    </w:lvl>
    <w:lvl w:ilvl="8">
      <w:start w:val="1"/>
      <w:numFmt w:val="lowerRoman"/>
      <w:pStyle w:val="Nadpis9"/>
      <w:lvlText w:val="%9."/>
      <w:lvlJc w:val="right"/>
      <w:pPr>
        <w:ind w:left="6829" w:hanging="180"/>
      </w:pPr>
    </w:lvl>
  </w:abstractNum>
  <w:abstractNum w:abstractNumId="2">
    <w:nsid w:val="56DF70A3"/>
    <w:multiLevelType w:val="multilevel"/>
    <w:tmpl w:val="E450615C"/>
    <w:lvl w:ilvl="0">
      <w:start w:val="1"/>
      <w:numFmt w:val="decimal"/>
      <w:pStyle w:val="Nadpis5"/>
      <w:lvlText w:val="%1."/>
      <w:lvlJc w:val="left"/>
      <w:pPr>
        <w:ind w:left="1473" w:hanging="360"/>
      </w:pPr>
    </w:lvl>
    <w:lvl w:ilvl="1">
      <w:start w:val="1"/>
      <w:numFmt w:val="lowerLetter"/>
      <w:pStyle w:val="Nadpis6"/>
      <w:lvlText w:val="%2."/>
      <w:lvlJc w:val="left"/>
      <w:pPr>
        <w:ind w:left="2193" w:hanging="360"/>
      </w:pPr>
    </w:lvl>
    <w:lvl w:ilvl="2">
      <w:start w:val="1"/>
      <w:numFmt w:val="lowerRoman"/>
      <w:lvlText w:val="%3."/>
      <w:lvlJc w:val="right"/>
      <w:pPr>
        <w:ind w:left="2913" w:hanging="180"/>
      </w:pPr>
    </w:lvl>
    <w:lvl w:ilvl="3">
      <w:start w:val="1"/>
      <w:numFmt w:val="decimal"/>
      <w:lvlText w:val="%4."/>
      <w:lvlJc w:val="left"/>
      <w:pPr>
        <w:ind w:left="3633" w:hanging="360"/>
      </w:pPr>
    </w:lvl>
    <w:lvl w:ilvl="4">
      <w:start w:val="1"/>
      <w:numFmt w:val="lowerLetter"/>
      <w:lvlText w:val="%5."/>
      <w:lvlJc w:val="left"/>
      <w:pPr>
        <w:ind w:left="4353" w:hanging="360"/>
      </w:pPr>
    </w:lvl>
    <w:lvl w:ilvl="5">
      <w:start w:val="1"/>
      <w:numFmt w:val="lowerRoman"/>
      <w:lvlText w:val="%6."/>
      <w:lvlJc w:val="right"/>
      <w:pPr>
        <w:ind w:left="5073" w:hanging="180"/>
      </w:pPr>
    </w:lvl>
    <w:lvl w:ilvl="6">
      <w:start w:val="1"/>
      <w:numFmt w:val="decimal"/>
      <w:lvlText w:val="%7."/>
      <w:lvlJc w:val="left"/>
      <w:pPr>
        <w:ind w:left="5793" w:hanging="360"/>
      </w:pPr>
    </w:lvl>
    <w:lvl w:ilvl="7">
      <w:start w:val="1"/>
      <w:numFmt w:val="lowerLetter"/>
      <w:lvlText w:val="%8."/>
      <w:lvlJc w:val="left"/>
      <w:pPr>
        <w:ind w:left="6513" w:hanging="360"/>
      </w:pPr>
    </w:lvl>
    <w:lvl w:ilvl="8">
      <w:start w:val="1"/>
      <w:numFmt w:val="lowerRoman"/>
      <w:lvlText w:val="%9."/>
      <w:lvlJc w:val="right"/>
      <w:pPr>
        <w:ind w:left="7233" w:hanging="180"/>
      </w:pPr>
    </w:lvl>
  </w:abstractNum>
  <w:abstractNum w:abstractNumId="3">
    <w:nsid w:val="7B3152A1"/>
    <w:multiLevelType w:val="multilevel"/>
    <w:tmpl w:val="73621738"/>
    <w:lvl w:ilvl="0">
      <w:start w:val="1"/>
      <w:numFmt w:val="decimal"/>
      <w:pStyle w:val="Nadpis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extpod2rov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rk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0B"/>
    <w:rsid w:val="000809E8"/>
    <w:rsid w:val="002C4388"/>
    <w:rsid w:val="00426359"/>
    <w:rsid w:val="0049700B"/>
    <w:rsid w:val="00527A3D"/>
    <w:rsid w:val="00543614"/>
    <w:rsid w:val="006B166C"/>
    <w:rsid w:val="007D3BD1"/>
    <w:rsid w:val="008933A3"/>
    <w:rsid w:val="00A03FE1"/>
    <w:rsid w:val="00CD4060"/>
    <w:rsid w:val="00E47C13"/>
    <w:rsid w:val="00EB0692"/>
    <w:rsid w:val="00E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/>
        <w:ind w:left="7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E89"/>
  </w:style>
  <w:style w:type="paragraph" w:styleId="Nadpis1">
    <w:name w:val="heading 1"/>
    <w:basedOn w:val="Normln"/>
    <w:next w:val="Normln"/>
    <w:link w:val="Nadpis1Char"/>
    <w:uiPriority w:val="9"/>
    <w:qFormat/>
    <w:rsid w:val="005D1DF0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Theme="minorHAnsi" w:eastAsiaTheme="majorEastAsia" w:hAnsiTheme="minorHAnsi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5BC8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link w:val="Nadpis4Char"/>
    <w:uiPriority w:val="9"/>
    <w:unhideWhenUsed/>
    <w:qFormat/>
    <w:rsid w:val="00631B7D"/>
    <w:pPr>
      <w:numPr>
        <w:numId w:val="4"/>
      </w:numPr>
      <w:outlineLvl w:val="3"/>
    </w:pPr>
  </w:style>
  <w:style w:type="paragraph" w:styleId="Nadpis5">
    <w:name w:val="heading 5"/>
    <w:basedOn w:val="Normln"/>
    <w:link w:val="Nadpis5Char"/>
    <w:uiPriority w:val="9"/>
    <w:semiHidden/>
    <w:unhideWhenUsed/>
    <w:qFormat/>
    <w:rsid w:val="0028247F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</w:rPr>
  </w:style>
  <w:style w:type="paragraph" w:styleId="Nadpis6">
    <w:name w:val="heading 6"/>
    <w:basedOn w:val="Nadpis5"/>
    <w:link w:val="Nadpis6Char"/>
    <w:uiPriority w:val="9"/>
    <w:semiHidden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5D1DF0"/>
    <w:rPr>
      <w:rFonts w:eastAsiaTheme="majorEastAs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5BC8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28247F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pBdr>
        <w:top w:val="nil"/>
        <w:left w:val="nil"/>
        <w:bottom w:val="nil"/>
        <w:right w:val="nil"/>
        <w:between w:val="nil"/>
      </w:pBdr>
      <w:spacing w:before="0"/>
      <w:ind w:hanging="708"/>
      <w:jc w:val="center"/>
    </w:pPr>
    <w:rPr>
      <w:b/>
      <w:color w:val="000000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v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link w:val="OdstavecseseznamemChar"/>
    <w:uiPriority w:val="34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1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snapToGrid w:val="0"/>
    </w:rPr>
  </w:style>
  <w:style w:type="paragraph" w:customStyle="1" w:styleId="lnek">
    <w:name w:val="Článek"/>
    <w:basedOn w:val="Normln"/>
    <w:next w:val="Normln"/>
    <w:qFormat/>
    <w:rsid w:val="00A56521"/>
    <w:pPr>
      <w:keepNext/>
      <w:numPr>
        <w:numId w:val="3"/>
      </w:numPr>
      <w:spacing w:before="360" w:after="240" w:line="276" w:lineRule="auto"/>
      <w:jc w:val="left"/>
      <w:outlineLvl w:val="0"/>
    </w:pPr>
    <w:rPr>
      <w:rFonts w:cs="Times New Roman"/>
      <w:b/>
      <w:caps/>
      <w:color w:val="000000"/>
      <w:sz w:val="24"/>
    </w:rPr>
  </w:style>
  <w:style w:type="paragraph" w:customStyle="1" w:styleId="OdstavecII">
    <w:name w:val="Odstavec_II"/>
    <w:basedOn w:val="Nadpis2"/>
    <w:next w:val="Normln"/>
    <w:qFormat/>
    <w:rsid w:val="000B7133"/>
    <w:pPr>
      <w:ind w:left="576" w:hanging="576"/>
    </w:pPr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</w:style>
  <w:style w:type="paragraph" w:customStyle="1" w:styleId="Styllnek11nenTun">
    <w:name w:val="Styl Článek_1.1. + není Tučné"/>
    <w:basedOn w:val="Normln"/>
    <w:rsid w:val="004D2174"/>
    <w:pPr>
      <w:widowControl w:val="0"/>
      <w:tabs>
        <w:tab w:val="num" w:pos="720"/>
        <w:tab w:val="left" w:pos="851"/>
      </w:tabs>
      <w:spacing w:before="240" w:after="120"/>
      <w:ind w:left="720" w:hanging="720"/>
      <w:contextualSpacing/>
      <w:outlineLvl w:val="1"/>
    </w:pPr>
    <w:rPr>
      <w:rFonts w:eastAsia="Times New Roman" w:cs="Times New Roman"/>
      <w:sz w:val="20"/>
      <w:szCs w:val="20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275483"/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customStyle="1" w:styleId="Nevyeenzmnka1">
    <w:name w:val="Nevyřešená zmínka1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15EDD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D5E00"/>
    <w:rPr>
      <w:rFonts w:ascii="Calibri" w:hAnsi="Calibri"/>
    </w:rPr>
  </w:style>
  <w:style w:type="paragraph" w:customStyle="1" w:styleId="Textodstavce">
    <w:name w:val="Text odstavce"/>
    <w:basedOn w:val="Normln"/>
    <w:rsid w:val="0074778F"/>
    <w:pPr>
      <w:tabs>
        <w:tab w:val="num" w:pos="357"/>
        <w:tab w:val="num" w:pos="643"/>
        <w:tab w:val="left" w:pos="851"/>
      </w:tabs>
      <w:spacing w:after="120"/>
      <w:ind w:left="643" w:firstLine="425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esltext">
    <w:name w:val="2nečísl.text"/>
    <w:basedOn w:val="Normln"/>
    <w:qFormat/>
    <w:rsid w:val="001E21FB"/>
    <w:pPr>
      <w:spacing w:after="240"/>
      <w:ind w:left="0"/>
    </w:pPr>
    <w:rPr>
      <w:rFonts w:cs="Times New Roman"/>
    </w:rPr>
  </w:style>
  <w:style w:type="paragraph" w:customStyle="1" w:styleId="Normln1">
    <w:name w:val="Normální1"/>
    <w:rsid w:val="00102389"/>
    <w:rPr>
      <w:rFonts w:ascii="Times New Roman" w:eastAsia="Times New Roman" w:hAnsi="Times New Roman" w:cs="Times New Roman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/>
        <w:ind w:left="7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E89"/>
  </w:style>
  <w:style w:type="paragraph" w:styleId="Nadpis1">
    <w:name w:val="heading 1"/>
    <w:basedOn w:val="Normln"/>
    <w:next w:val="Normln"/>
    <w:link w:val="Nadpis1Char"/>
    <w:uiPriority w:val="9"/>
    <w:qFormat/>
    <w:rsid w:val="005D1DF0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Theme="minorHAnsi" w:eastAsiaTheme="majorEastAsia" w:hAnsiTheme="minorHAnsi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5BC8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link w:val="Nadpis4Char"/>
    <w:uiPriority w:val="9"/>
    <w:unhideWhenUsed/>
    <w:qFormat/>
    <w:rsid w:val="00631B7D"/>
    <w:pPr>
      <w:numPr>
        <w:numId w:val="4"/>
      </w:numPr>
      <w:outlineLvl w:val="3"/>
    </w:pPr>
  </w:style>
  <w:style w:type="paragraph" w:styleId="Nadpis5">
    <w:name w:val="heading 5"/>
    <w:basedOn w:val="Normln"/>
    <w:link w:val="Nadpis5Char"/>
    <w:uiPriority w:val="9"/>
    <w:semiHidden/>
    <w:unhideWhenUsed/>
    <w:qFormat/>
    <w:rsid w:val="0028247F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</w:rPr>
  </w:style>
  <w:style w:type="paragraph" w:styleId="Nadpis6">
    <w:name w:val="heading 6"/>
    <w:basedOn w:val="Nadpis5"/>
    <w:link w:val="Nadpis6Char"/>
    <w:uiPriority w:val="9"/>
    <w:semiHidden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5D1DF0"/>
    <w:rPr>
      <w:rFonts w:eastAsiaTheme="majorEastAs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5BC8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28247F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pBdr>
        <w:top w:val="nil"/>
        <w:left w:val="nil"/>
        <w:bottom w:val="nil"/>
        <w:right w:val="nil"/>
        <w:between w:val="nil"/>
      </w:pBdr>
      <w:spacing w:before="0"/>
      <w:ind w:hanging="708"/>
      <w:jc w:val="center"/>
    </w:pPr>
    <w:rPr>
      <w:b/>
      <w:color w:val="000000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v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link w:val="OdstavecseseznamemChar"/>
    <w:uiPriority w:val="34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1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snapToGrid w:val="0"/>
    </w:rPr>
  </w:style>
  <w:style w:type="paragraph" w:customStyle="1" w:styleId="lnek">
    <w:name w:val="Článek"/>
    <w:basedOn w:val="Normln"/>
    <w:next w:val="Normln"/>
    <w:qFormat/>
    <w:rsid w:val="00A56521"/>
    <w:pPr>
      <w:keepNext/>
      <w:numPr>
        <w:numId w:val="3"/>
      </w:numPr>
      <w:spacing w:before="360" w:after="240" w:line="276" w:lineRule="auto"/>
      <w:jc w:val="left"/>
      <w:outlineLvl w:val="0"/>
    </w:pPr>
    <w:rPr>
      <w:rFonts w:cs="Times New Roman"/>
      <w:b/>
      <w:caps/>
      <w:color w:val="000000"/>
      <w:sz w:val="24"/>
    </w:rPr>
  </w:style>
  <w:style w:type="paragraph" w:customStyle="1" w:styleId="OdstavecII">
    <w:name w:val="Odstavec_II"/>
    <w:basedOn w:val="Nadpis2"/>
    <w:next w:val="Normln"/>
    <w:qFormat/>
    <w:rsid w:val="000B7133"/>
    <w:pPr>
      <w:ind w:left="576" w:hanging="576"/>
    </w:pPr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</w:style>
  <w:style w:type="paragraph" w:customStyle="1" w:styleId="Styllnek11nenTun">
    <w:name w:val="Styl Článek_1.1. + není Tučné"/>
    <w:basedOn w:val="Normln"/>
    <w:rsid w:val="004D2174"/>
    <w:pPr>
      <w:widowControl w:val="0"/>
      <w:tabs>
        <w:tab w:val="num" w:pos="720"/>
        <w:tab w:val="left" w:pos="851"/>
      </w:tabs>
      <w:spacing w:before="240" w:after="120"/>
      <w:ind w:left="720" w:hanging="720"/>
      <w:contextualSpacing/>
      <w:outlineLvl w:val="1"/>
    </w:pPr>
    <w:rPr>
      <w:rFonts w:eastAsia="Times New Roman" w:cs="Times New Roman"/>
      <w:sz w:val="20"/>
      <w:szCs w:val="20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275483"/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customStyle="1" w:styleId="Nevyeenzmnka1">
    <w:name w:val="Nevyřešená zmínka1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15EDD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6D5E00"/>
    <w:rPr>
      <w:rFonts w:ascii="Calibri" w:hAnsi="Calibri"/>
    </w:rPr>
  </w:style>
  <w:style w:type="paragraph" w:customStyle="1" w:styleId="Textodstavce">
    <w:name w:val="Text odstavce"/>
    <w:basedOn w:val="Normln"/>
    <w:rsid w:val="0074778F"/>
    <w:pPr>
      <w:tabs>
        <w:tab w:val="num" w:pos="357"/>
        <w:tab w:val="num" w:pos="643"/>
        <w:tab w:val="left" w:pos="851"/>
      </w:tabs>
      <w:spacing w:after="120"/>
      <w:ind w:left="643" w:firstLine="425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esltext">
    <w:name w:val="2nečísl.text"/>
    <w:basedOn w:val="Normln"/>
    <w:qFormat/>
    <w:rsid w:val="001E21FB"/>
    <w:pPr>
      <w:spacing w:after="240"/>
      <w:ind w:left="0"/>
    </w:pPr>
    <w:rPr>
      <w:rFonts w:cs="Times New Roman"/>
    </w:rPr>
  </w:style>
  <w:style w:type="paragraph" w:customStyle="1" w:styleId="Normln1">
    <w:name w:val="Normální1"/>
    <w:rsid w:val="00102389"/>
    <w:rPr>
      <w:rFonts w:ascii="Times New Roman" w:eastAsia="Times New Roman" w:hAnsi="Times New Roman" w:cs="Times New Roman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vkMPbcAtsxDgsKVBseEkowwkQ==">AMUW2mUpT8rEwpgEJ201YystYKXYueHgAPkmw4zyCScS7dz+fYgUHkdd+DzXJypoSUSpMShjj06k1mxqqvoVZAuQeNGOjKk4lFDxAnei01m4hIoyj2cVCghPV7G3YTDgVvtnrlwBoSsXYRnHr0rxbiw4mMuNb85HqR4+xzbND3POCkdGIz+q/Bo=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DACB701-B91E-49A0-A322-28E96FB2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Tröglová Jana</dc:creator>
  <cp:lastModifiedBy>User</cp:lastModifiedBy>
  <cp:revision>6</cp:revision>
  <cp:lastPrinted>2022-06-15T06:37:00Z</cp:lastPrinted>
  <dcterms:created xsi:type="dcterms:W3CDTF">2022-08-04T13:38:00Z</dcterms:created>
  <dcterms:modified xsi:type="dcterms:W3CDTF">2023-05-16T10:46:00Z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25400</vt:r8>
  </property>
  <property fmtid="{D5CDD505-2E9C-101B-9397-08002B2CF9AE}" pid="3" name="AuthorIds_UIVersion_512">
    <vt:lpwstr>13</vt:lpwstr>
  </property>
  <property fmtid="{D5CDD505-2E9C-101B-9397-08002B2CF9AE}" pid="4" name="ContentTypeId">
    <vt:lpwstr>0x010100ADCD40A21B6C9D498B1776F56A3360F7</vt:lpwstr>
  </property>
  <property fmtid="{D5CDD505-2E9C-101B-9397-08002B2CF9AE}" pid="5" name="MSIP_Label_87b074cf-93f3-4b7e-b395-2fc6b6a638d6_Enabled">
    <vt:lpwstr>true</vt:lpwstr>
  </property>
  <property fmtid="{D5CDD505-2E9C-101B-9397-08002B2CF9AE}" pid="6" name="MSIP_Label_87b074cf-93f3-4b7e-b395-2fc6b6a638d6_SetDate">
    <vt:lpwstr>2022-05-11T20:18:14Z</vt:lpwstr>
  </property>
  <property fmtid="{D5CDD505-2E9C-101B-9397-08002B2CF9AE}" pid="7" name="MSIP_Label_87b074cf-93f3-4b7e-b395-2fc6b6a638d6_Method">
    <vt:lpwstr>Privileged</vt:lpwstr>
  </property>
  <property fmtid="{D5CDD505-2E9C-101B-9397-08002B2CF9AE}" pid="8" name="MSIP_Label_87b074cf-93f3-4b7e-b395-2fc6b6a638d6_Name">
    <vt:lpwstr>Veřejné</vt:lpwstr>
  </property>
  <property fmtid="{D5CDD505-2E9C-101B-9397-08002B2CF9AE}" pid="9" name="MSIP_Label_87b074cf-93f3-4b7e-b395-2fc6b6a638d6_SiteId">
    <vt:lpwstr>5d9d6a70-7952-4d35-a275-861f5c254277</vt:lpwstr>
  </property>
  <property fmtid="{D5CDD505-2E9C-101B-9397-08002B2CF9AE}" pid="10" name="MSIP_Label_87b074cf-93f3-4b7e-b395-2fc6b6a638d6_ActionId">
    <vt:lpwstr>5f9ea5b5-5ad6-44a0-9f30-ffda46699cdb</vt:lpwstr>
  </property>
  <property fmtid="{D5CDD505-2E9C-101B-9397-08002B2CF9AE}" pid="11" name="MSIP_Label_87b074cf-93f3-4b7e-b395-2fc6b6a638d6_ContentBits">
    <vt:lpwstr>0</vt:lpwstr>
  </property>
</Properties>
</file>