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CB" w:rsidRPr="008A7BE8" w:rsidRDefault="00F724CB">
      <w:pPr>
        <w:rPr>
          <w:b/>
          <w:sz w:val="18"/>
        </w:rPr>
      </w:pPr>
      <w:r w:rsidRPr="008A7BE8">
        <w:rPr>
          <w:b/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8E5AC0" w:rsidRPr="008A7BE8" w:rsidRDefault="008E5AC0" w:rsidP="008E5AC0">
      <w:pPr>
        <w:tabs>
          <w:tab w:val="left" w:pos="3525"/>
        </w:tabs>
        <w:jc w:val="center"/>
        <w:rPr>
          <w:b/>
          <w:sz w:val="32"/>
          <w:szCs w:val="32"/>
        </w:rPr>
      </w:pPr>
    </w:p>
    <w:p w:rsidR="00570E40" w:rsidRDefault="00570E40" w:rsidP="008E5AC0">
      <w:pPr>
        <w:tabs>
          <w:tab w:val="left" w:pos="3525"/>
        </w:tabs>
        <w:jc w:val="center"/>
        <w:rPr>
          <w:b/>
          <w:sz w:val="36"/>
          <w:szCs w:val="36"/>
        </w:rPr>
      </w:pPr>
      <w:r w:rsidRPr="00D92F61">
        <w:rPr>
          <w:b/>
          <w:sz w:val="36"/>
          <w:szCs w:val="36"/>
        </w:rPr>
        <w:t xml:space="preserve">CT </w:t>
      </w:r>
      <w:r w:rsidR="0081698F" w:rsidRPr="00D92F61">
        <w:rPr>
          <w:b/>
          <w:sz w:val="36"/>
          <w:szCs w:val="36"/>
        </w:rPr>
        <w:t>irrigografie</w:t>
      </w:r>
    </w:p>
    <w:p w:rsidR="005B2884" w:rsidRPr="005B2884" w:rsidRDefault="005B2884" w:rsidP="008E5AC0">
      <w:pPr>
        <w:tabs>
          <w:tab w:val="left" w:pos="3525"/>
        </w:tabs>
        <w:jc w:val="center"/>
        <w:rPr>
          <w:sz w:val="24"/>
          <w:szCs w:val="24"/>
        </w:rPr>
      </w:pPr>
      <w:r w:rsidRPr="005B2884">
        <w:rPr>
          <w:sz w:val="24"/>
          <w:szCs w:val="24"/>
        </w:rPr>
        <w:t>(informace pro pacienty)</w:t>
      </w:r>
    </w:p>
    <w:p w:rsidR="00821B62" w:rsidRPr="005B2884" w:rsidRDefault="00821B62" w:rsidP="008A7BE8">
      <w:pPr>
        <w:tabs>
          <w:tab w:val="left" w:pos="3525"/>
        </w:tabs>
        <w:jc w:val="both"/>
        <w:rPr>
          <w:i/>
          <w:sz w:val="24"/>
          <w:szCs w:val="24"/>
        </w:rPr>
      </w:pPr>
    </w:p>
    <w:p w:rsidR="003F0871" w:rsidRPr="008A7BE8" w:rsidRDefault="003F0871" w:rsidP="003F0871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8A7BE8">
        <w:rPr>
          <w:sz w:val="28"/>
          <w:szCs w:val="28"/>
        </w:rPr>
        <w:t xml:space="preserve">rrigografie </w:t>
      </w:r>
      <w:r>
        <w:rPr>
          <w:sz w:val="28"/>
          <w:szCs w:val="28"/>
        </w:rPr>
        <w:t>j</w:t>
      </w:r>
      <w:r w:rsidRPr="008A7BE8">
        <w:rPr>
          <w:sz w:val="28"/>
          <w:szCs w:val="28"/>
        </w:rPr>
        <w:t>e vyšetření tlustého střeva pomocí počítačové tomografie (CT).</w:t>
      </w:r>
    </w:p>
    <w:p w:rsidR="003F0871" w:rsidRDefault="003F0871" w:rsidP="003F0871">
      <w:pPr>
        <w:tabs>
          <w:tab w:val="left" w:pos="3525"/>
        </w:tabs>
        <w:jc w:val="both"/>
        <w:rPr>
          <w:sz w:val="28"/>
          <w:szCs w:val="28"/>
        </w:rPr>
      </w:pPr>
      <w:r w:rsidRPr="008A7BE8">
        <w:rPr>
          <w:sz w:val="28"/>
          <w:szCs w:val="28"/>
        </w:rPr>
        <w:t xml:space="preserve">Kontraindikace – alergie na jodovou kontrastní látku, </w:t>
      </w:r>
      <w:r>
        <w:rPr>
          <w:sz w:val="28"/>
          <w:szCs w:val="28"/>
        </w:rPr>
        <w:t>ledvinné selhání,</w:t>
      </w:r>
      <w:r w:rsidRPr="008A7BE8">
        <w:rPr>
          <w:sz w:val="28"/>
          <w:szCs w:val="28"/>
        </w:rPr>
        <w:t xml:space="preserve"> nespolupráce.</w:t>
      </w:r>
    </w:p>
    <w:p w:rsidR="003F0871" w:rsidRPr="00413CEB" w:rsidRDefault="003F0871" w:rsidP="003F0871">
      <w:pPr>
        <w:spacing w:before="120"/>
        <w:rPr>
          <w:sz w:val="28"/>
          <w:szCs w:val="28"/>
        </w:rPr>
      </w:pPr>
      <w:r w:rsidRPr="00413CEB">
        <w:rPr>
          <w:sz w:val="28"/>
          <w:szCs w:val="28"/>
        </w:rPr>
        <w:t>Příprava</w:t>
      </w:r>
      <w:r>
        <w:rPr>
          <w:sz w:val="28"/>
          <w:szCs w:val="28"/>
        </w:rPr>
        <w:t xml:space="preserve"> pacienta</w:t>
      </w:r>
      <w:r w:rsidRPr="00413CEB">
        <w:rPr>
          <w:sz w:val="28"/>
          <w:szCs w:val="28"/>
        </w:rPr>
        <w:t xml:space="preserve"> na vyšetření: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8A7BE8">
        <w:rPr>
          <w:sz w:val="28"/>
          <w:szCs w:val="28"/>
        </w:rPr>
        <w:t xml:space="preserve">2 dny </w:t>
      </w:r>
      <w:r>
        <w:rPr>
          <w:sz w:val="28"/>
          <w:szCs w:val="28"/>
        </w:rPr>
        <w:t>před vyšetřením se dodržuje bezezbytková</w:t>
      </w:r>
      <w:r w:rsidRPr="008A7BE8">
        <w:rPr>
          <w:sz w:val="28"/>
          <w:szCs w:val="28"/>
        </w:rPr>
        <w:t xml:space="preserve"> </w:t>
      </w:r>
      <w:r>
        <w:rPr>
          <w:sz w:val="28"/>
          <w:szCs w:val="28"/>
        </w:rPr>
        <w:t>dieta</w:t>
      </w:r>
      <w:r w:rsidRPr="008A7BE8">
        <w:rPr>
          <w:sz w:val="28"/>
          <w:szCs w:val="28"/>
        </w:rPr>
        <w:t xml:space="preserve">, 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8A7BE8">
        <w:rPr>
          <w:sz w:val="28"/>
          <w:szCs w:val="28"/>
        </w:rPr>
        <w:t>vyprázdnění tračníku zajišťuje odesílající</w:t>
      </w:r>
      <w:r>
        <w:rPr>
          <w:sz w:val="28"/>
          <w:szCs w:val="28"/>
        </w:rPr>
        <w:t xml:space="preserve"> </w:t>
      </w:r>
      <w:r w:rsidRPr="008A7BE8">
        <w:rPr>
          <w:sz w:val="28"/>
          <w:szCs w:val="28"/>
        </w:rPr>
        <w:t>oddělení</w:t>
      </w:r>
      <w:r>
        <w:rPr>
          <w:sz w:val="28"/>
          <w:szCs w:val="28"/>
        </w:rPr>
        <w:t xml:space="preserve"> (</w:t>
      </w:r>
      <w:r w:rsidRPr="008A7BE8">
        <w:rPr>
          <w:sz w:val="28"/>
          <w:szCs w:val="28"/>
        </w:rPr>
        <w:t>je stejné jako na kolonoskopii</w:t>
      </w:r>
      <w:r w:rsidR="007C26E4">
        <w:rPr>
          <w:sz w:val="28"/>
          <w:szCs w:val="28"/>
        </w:rPr>
        <w:t>),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od půlnoci </w:t>
      </w:r>
      <w:r>
        <w:rPr>
          <w:sz w:val="28"/>
          <w:szCs w:val="28"/>
        </w:rPr>
        <w:t>nejíst</w:t>
      </w:r>
      <w:r w:rsidRPr="00413CEB">
        <w:rPr>
          <w:sz w:val="28"/>
          <w:szCs w:val="28"/>
        </w:rPr>
        <w:t>,</w:t>
      </w:r>
      <w:r>
        <w:rPr>
          <w:sz w:val="28"/>
          <w:szCs w:val="28"/>
        </w:rPr>
        <w:t xml:space="preserve"> nekouřit</w:t>
      </w:r>
      <w:r w:rsidRPr="00413CEB">
        <w:rPr>
          <w:sz w:val="28"/>
          <w:szCs w:val="28"/>
        </w:rPr>
        <w:t>,</w:t>
      </w:r>
    </w:p>
    <w:p w:rsidR="003F0871" w:rsidRPr="00413CEB" w:rsidRDefault="003F0871" w:rsidP="003F087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s sebou </w:t>
      </w:r>
      <w:r>
        <w:rPr>
          <w:sz w:val="28"/>
          <w:szCs w:val="28"/>
        </w:rPr>
        <w:t>vzít</w:t>
      </w:r>
      <w:r w:rsidRPr="00413CEB">
        <w:rPr>
          <w:sz w:val="28"/>
          <w:szCs w:val="28"/>
        </w:rPr>
        <w:t xml:space="preserve"> žádanku na vyšetření od indikujícího lékaře a informovaný souhlas pacienta s aplikací </w:t>
      </w:r>
      <w:r>
        <w:rPr>
          <w:sz w:val="28"/>
          <w:szCs w:val="28"/>
        </w:rPr>
        <w:t>jodové kontrastní látky do žíly,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na žádance musí být vyplněna alergie a výsledky ledvinných funkcí – UREA, </w:t>
      </w:r>
      <w:r>
        <w:rPr>
          <w:sz w:val="28"/>
          <w:szCs w:val="28"/>
        </w:rPr>
        <w:t>KREA.</w:t>
      </w:r>
    </w:p>
    <w:p w:rsidR="003F0871" w:rsidRDefault="003F0871" w:rsidP="003F0871">
      <w:pPr>
        <w:tabs>
          <w:tab w:val="left" w:pos="3525"/>
        </w:tabs>
        <w:spacing w:before="120"/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Příprava </w:t>
      </w:r>
      <w:r>
        <w:rPr>
          <w:sz w:val="28"/>
          <w:szCs w:val="28"/>
        </w:rPr>
        <w:t xml:space="preserve">pacienta </w:t>
      </w:r>
      <w:r w:rsidRPr="00413CEB">
        <w:rPr>
          <w:sz w:val="28"/>
          <w:szCs w:val="28"/>
        </w:rPr>
        <w:t>na CT pracovišti: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8A7BE8">
        <w:rPr>
          <w:sz w:val="28"/>
          <w:szCs w:val="28"/>
        </w:rPr>
        <w:t xml:space="preserve">pacient </w:t>
      </w:r>
      <w:r>
        <w:rPr>
          <w:sz w:val="28"/>
          <w:szCs w:val="28"/>
        </w:rPr>
        <w:t>přichází na CT řádně vyprázdněn, zde d</w:t>
      </w:r>
      <w:r w:rsidRPr="008A7BE8">
        <w:rPr>
          <w:sz w:val="28"/>
          <w:szCs w:val="28"/>
        </w:rPr>
        <w:t>ostává jednorázovou halenu a</w:t>
      </w:r>
      <w:r>
        <w:rPr>
          <w:sz w:val="28"/>
          <w:szCs w:val="28"/>
        </w:rPr>
        <w:t> kalhoty s otvorem na konečník,</w:t>
      </w:r>
    </w:p>
    <w:p w:rsidR="003F0871" w:rsidRPr="008A7BE8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Pr="008A7BE8">
        <w:rPr>
          <w:sz w:val="28"/>
          <w:szCs w:val="28"/>
        </w:rPr>
        <w:t>zajištěna žíla</w:t>
      </w:r>
      <w:r>
        <w:rPr>
          <w:sz w:val="28"/>
          <w:szCs w:val="28"/>
        </w:rPr>
        <w:t xml:space="preserve"> (zavedena flexila)</w:t>
      </w:r>
      <w:r w:rsidRPr="008A7BE8">
        <w:rPr>
          <w:sz w:val="28"/>
          <w:szCs w:val="28"/>
        </w:rPr>
        <w:t xml:space="preserve"> pro následné podání </w:t>
      </w:r>
      <w:proofErr w:type="spellStart"/>
      <w:r w:rsidRPr="008A7BE8">
        <w:rPr>
          <w:sz w:val="28"/>
          <w:szCs w:val="28"/>
        </w:rPr>
        <w:t>Buscopanu</w:t>
      </w:r>
      <w:proofErr w:type="spellEnd"/>
      <w:r w:rsidRPr="008A7BE8">
        <w:rPr>
          <w:sz w:val="28"/>
          <w:szCs w:val="28"/>
        </w:rPr>
        <w:t xml:space="preserve"> (zmírnění peristaltiky stř</w:t>
      </w:r>
      <w:r>
        <w:rPr>
          <w:sz w:val="28"/>
          <w:szCs w:val="28"/>
        </w:rPr>
        <w:t>evní) a jodové kontrastní látky,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8A7BE8">
        <w:rPr>
          <w:sz w:val="28"/>
          <w:szCs w:val="28"/>
        </w:rPr>
        <w:t xml:space="preserve">acient </w:t>
      </w:r>
      <w:r>
        <w:rPr>
          <w:sz w:val="28"/>
          <w:szCs w:val="28"/>
        </w:rPr>
        <w:t>je uložen</w:t>
      </w:r>
      <w:r w:rsidRPr="008A7BE8">
        <w:rPr>
          <w:sz w:val="28"/>
          <w:szCs w:val="28"/>
        </w:rPr>
        <w:t xml:space="preserve"> na vyšetřovací stůl a v poloze na boku je mu zavedena tenká rektální rourka do konečníku a je </w:t>
      </w:r>
      <w:r>
        <w:rPr>
          <w:sz w:val="28"/>
          <w:szCs w:val="28"/>
        </w:rPr>
        <w:t xml:space="preserve">provedena náplň tlustého střeva, </w:t>
      </w:r>
    </w:p>
    <w:p w:rsidR="003F0871" w:rsidRDefault="003F0871" w:rsidP="003F0871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8A7BE8">
        <w:rPr>
          <w:sz w:val="28"/>
          <w:szCs w:val="28"/>
        </w:rPr>
        <w:t>acient se snaží náplň udržet (možnost použití plenkový</w:t>
      </w:r>
      <w:r>
        <w:rPr>
          <w:sz w:val="28"/>
          <w:szCs w:val="28"/>
        </w:rPr>
        <w:t>ch kalhotek).</w:t>
      </w:r>
    </w:p>
    <w:p w:rsidR="003F0871" w:rsidRDefault="003F0871" w:rsidP="003F0871">
      <w:pPr>
        <w:tabs>
          <w:tab w:val="left" w:pos="352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8A7BE8">
        <w:rPr>
          <w:sz w:val="28"/>
          <w:szCs w:val="28"/>
        </w:rPr>
        <w:t xml:space="preserve">ásledně </w:t>
      </w:r>
      <w:r>
        <w:rPr>
          <w:sz w:val="28"/>
          <w:szCs w:val="28"/>
        </w:rPr>
        <w:t>je proveden</w:t>
      </w:r>
      <w:r w:rsidRPr="008A7BE8">
        <w:rPr>
          <w:sz w:val="28"/>
          <w:szCs w:val="28"/>
        </w:rPr>
        <w:t xml:space="preserve"> náběr dat, včetně aplikace jodo</w:t>
      </w:r>
      <w:r>
        <w:rPr>
          <w:sz w:val="28"/>
          <w:szCs w:val="28"/>
        </w:rPr>
        <w:t xml:space="preserve">vé kontrastní látky a </w:t>
      </w:r>
      <w:proofErr w:type="spellStart"/>
      <w:r>
        <w:rPr>
          <w:sz w:val="28"/>
          <w:szCs w:val="28"/>
        </w:rPr>
        <w:t>Buscopanu</w:t>
      </w:r>
      <w:proofErr w:type="spellEnd"/>
      <w:r>
        <w:rPr>
          <w:sz w:val="28"/>
          <w:szCs w:val="28"/>
        </w:rPr>
        <w:t xml:space="preserve"> - to celé trvá zhruba 10 minut,</w:t>
      </w:r>
    </w:p>
    <w:p w:rsidR="003F0871" w:rsidRPr="008A7BE8" w:rsidRDefault="003F0871" w:rsidP="003F0871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8A7BE8">
        <w:rPr>
          <w:sz w:val="28"/>
          <w:szCs w:val="28"/>
        </w:rPr>
        <w:t xml:space="preserve">o vyndání rourky pacient odchází na WC, </w:t>
      </w:r>
      <w:r w:rsidR="00787965">
        <w:rPr>
          <w:sz w:val="28"/>
          <w:szCs w:val="28"/>
        </w:rPr>
        <w:t>kde setrvá</w:t>
      </w:r>
      <w:r w:rsidRPr="008A7BE8">
        <w:rPr>
          <w:sz w:val="28"/>
          <w:szCs w:val="28"/>
        </w:rPr>
        <w:t xml:space="preserve"> dle</w:t>
      </w:r>
      <w:r>
        <w:rPr>
          <w:sz w:val="28"/>
          <w:szCs w:val="28"/>
        </w:rPr>
        <w:t xml:space="preserve"> vlastního uvážení.</w:t>
      </w:r>
    </w:p>
    <w:p w:rsidR="003F0871" w:rsidRPr="008A7BE8" w:rsidRDefault="003F0871" w:rsidP="003F0871">
      <w:pPr>
        <w:tabs>
          <w:tab w:val="left" w:pos="3525"/>
        </w:tabs>
        <w:jc w:val="both"/>
        <w:rPr>
          <w:sz w:val="28"/>
          <w:szCs w:val="28"/>
        </w:rPr>
      </w:pPr>
      <w:r w:rsidRPr="008A7BE8">
        <w:rPr>
          <w:sz w:val="28"/>
          <w:szCs w:val="28"/>
        </w:rPr>
        <w:t>Po vyšetření zůstává ještě pacient v čekárně se zajištěnou žilou. CT pracoviště</w:t>
      </w:r>
      <w:r>
        <w:rPr>
          <w:sz w:val="28"/>
          <w:szCs w:val="28"/>
        </w:rPr>
        <w:t xml:space="preserve"> </w:t>
      </w:r>
      <w:r w:rsidRPr="008A7BE8">
        <w:rPr>
          <w:sz w:val="28"/>
          <w:szCs w:val="28"/>
        </w:rPr>
        <w:t>opouští</w:t>
      </w:r>
      <w:r>
        <w:rPr>
          <w:sz w:val="28"/>
          <w:szCs w:val="28"/>
        </w:rPr>
        <w:t xml:space="preserve"> až p</w:t>
      </w:r>
      <w:r w:rsidRPr="008A7BE8">
        <w:rPr>
          <w:sz w:val="28"/>
          <w:szCs w:val="28"/>
        </w:rPr>
        <w:t xml:space="preserve">o vyjmutí </w:t>
      </w:r>
      <w:proofErr w:type="spellStart"/>
      <w:r w:rsidRPr="008A7BE8">
        <w:rPr>
          <w:sz w:val="28"/>
          <w:szCs w:val="28"/>
        </w:rPr>
        <w:t>flexily</w:t>
      </w:r>
      <w:proofErr w:type="spellEnd"/>
      <w:r w:rsidRPr="008A7BE8">
        <w:rPr>
          <w:sz w:val="28"/>
          <w:szCs w:val="28"/>
        </w:rPr>
        <w:t xml:space="preserve">. </w:t>
      </w:r>
    </w:p>
    <w:p w:rsidR="003F0871" w:rsidRPr="008A7BE8" w:rsidRDefault="003F0871" w:rsidP="003F0871">
      <w:pPr>
        <w:tabs>
          <w:tab w:val="left" w:pos="3525"/>
        </w:tabs>
        <w:spacing w:before="120"/>
        <w:rPr>
          <w:sz w:val="28"/>
          <w:szCs w:val="28"/>
        </w:rPr>
      </w:pPr>
      <w:r w:rsidRPr="00413CEB">
        <w:rPr>
          <w:sz w:val="28"/>
          <w:szCs w:val="28"/>
        </w:rPr>
        <w:t>Výsledky vyšetření jsou odeslány indikujícímu lékaři do týdne.</w:t>
      </w:r>
    </w:p>
    <w:p w:rsidR="008A7BE8" w:rsidRPr="008A7BE8" w:rsidRDefault="008A7BE8" w:rsidP="008A7BE8">
      <w:pPr>
        <w:rPr>
          <w:b/>
          <w:sz w:val="18"/>
        </w:rPr>
      </w:pPr>
    </w:p>
    <w:p w:rsidR="008A7BE8" w:rsidRPr="008A7BE8" w:rsidRDefault="008A7BE8" w:rsidP="008A7BE8">
      <w:pPr>
        <w:rPr>
          <w:b/>
          <w:sz w:val="18"/>
        </w:rPr>
      </w:pPr>
    </w:p>
    <w:p w:rsidR="008A7BE8" w:rsidRDefault="008A7BE8" w:rsidP="008A7BE8">
      <w:pPr>
        <w:rPr>
          <w:b/>
          <w:sz w:val="18"/>
        </w:rPr>
      </w:pPr>
    </w:p>
    <w:p w:rsidR="005B2884" w:rsidRDefault="005B2884" w:rsidP="008A7BE8">
      <w:pPr>
        <w:rPr>
          <w:b/>
          <w:sz w:val="18"/>
        </w:rPr>
      </w:pPr>
    </w:p>
    <w:p w:rsidR="005B2884" w:rsidRDefault="005B2884" w:rsidP="008A7BE8">
      <w:pPr>
        <w:rPr>
          <w:b/>
          <w:sz w:val="18"/>
        </w:rPr>
      </w:pPr>
    </w:p>
    <w:p w:rsidR="005B2884" w:rsidRDefault="005B2884" w:rsidP="008A7BE8">
      <w:pPr>
        <w:rPr>
          <w:b/>
          <w:sz w:val="18"/>
        </w:rPr>
      </w:pPr>
    </w:p>
    <w:p w:rsidR="005B2884" w:rsidRPr="008A7BE8" w:rsidRDefault="005B2884" w:rsidP="008A7BE8">
      <w:pPr>
        <w:rPr>
          <w:b/>
          <w:sz w:val="18"/>
        </w:rPr>
      </w:pPr>
      <w:bookmarkStart w:id="0" w:name="_GoBack"/>
      <w:bookmarkEnd w:id="0"/>
    </w:p>
    <w:p w:rsidR="008E5AC0" w:rsidRPr="008A7BE8" w:rsidRDefault="008E5AC0" w:rsidP="00D235EA">
      <w:pPr>
        <w:tabs>
          <w:tab w:val="left" w:pos="3525"/>
        </w:tabs>
        <w:rPr>
          <w:sz w:val="32"/>
          <w:szCs w:val="32"/>
        </w:rPr>
      </w:pPr>
    </w:p>
    <w:p w:rsidR="007C26E4" w:rsidRPr="008E5AC0" w:rsidRDefault="007C26E4" w:rsidP="007C26E4">
      <w:pPr>
        <w:tabs>
          <w:tab w:val="left" w:pos="3525"/>
        </w:tabs>
        <w:rPr>
          <w:i/>
          <w:sz w:val="24"/>
          <w:szCs w:val="24"/>
        </w:rPr>
      </w:pPr>
      <w:r w:rsidRPr="008E5AC0">
        <w:rPr>
          <w:i/>
          <w:sz w:val="24"/>
          <w:szCs w:val="24"/>
        </w:rPr>
        <w:t xml:space="preserve">Vypracovala: </w:t>
      </w:r>
      <w:r>
        <w:rPr>
          <w:i/>
          <w:sz w:val="24"/>
          <w:szCs w:val="24"/>
        </w:rPr>
        <w:t>Soňa Vavre</w:t>
      </w:r>
      <w:r w:rsidRPr="008E5AC0">
        <w:rPr>
          <w:i/>
          <w:sz w:val="24"/>
          <w:szCs w:val="24"/>
        </w:rPr>
        <w:t>ková, radiologická asistentka</w:t>
      </w:r>
    </w:p>
    <w:p w:rsidR="007C26E4" w:rsidRDefault="007C26E4" w:rsidP="007C26E4">
      <w:pPr>
        <w:tabs>
          <w:tab w:val="left" w:pos="352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Schválila: Lenka Vacková, DiS., vedoucí radiologická asistentka</w:t>
      </w:r>
    </w:p>
    <w:p w:rsidR="00A02706" w:rsidRPr="008A7BE8" w:rsidRDefault="007C26E4" w:rsidP="007C26E4">
      <w:pPr>
        <w:tabs>
          <w:tab w:val="left" w:pos="3525"/>
        </w:tabs>
        <w:rPr>
          <w:sz w:val="32"/>
          <w:szCs w:val="32"/>
        </w:rPr>
      </w:pPr>
      <w:proofErr w:type="gramStart"/>
      <w:r>
        <w:rPr>
          <w:i/>
          <w:sz w:val="24"/>
          <w:szCs w:val="24"/>
        </w:rPr>
        <w:t>17.05.2021</w:t>
      </w:r>
      <w:proofErr w:type="gramEnd"/>
    </w:p>
    <w:p w:rsidR="00A02706" w:rsidRPr="008A7BE8" w:rsidRDefault="00A02706" w:rsidP="00D235EA">
      <w:pPr>
        <w:tabs>
          <w:tab w:val="left" w:pos="3525"/>
        </w:tabs>
        <w:rPr>
          <w:sz w:val="32"/>
          <w:szCs w:val="32"/>
        </w:rPr>
      </w:pPr>
    </w:p>
    <w:p w:rsidR="00A02706" w:rsidRPr="008A7BE8" w:rsidRDefault="00A02706" w:rsidP="00D235EA">
      <w:pPr>
        <w:tabs>
          <w:tab w:val="left" w:pos="3525"/>
        </w:tabs>
        <w:rPr>
          <w:sz w:val="32"/>
          <w:szCs w:val="32"/>
        </w:rPr>
      </w:pPr>
    </w:p>
    <w:p w:rsidR="00A02706" w:rsidRPr="008A7BE8" w:rsidRDefault="00A02706" w:rsidP="00D235EA">
      <w:pPr>
        <w:tabs>
          <w:tab w:val="left" w:pos="3525"/>
        </w:tabs>
        <w:rPr>
          <w:sz w:val="32"/>
          <w:szCs w:val="32"/>
        </w:rPr>
      </w:pPr>
    </w:p>
    <w:p w:rsidR="00F724CB" w:rsidRPr="008A7BE8" w:rsidRDefault="00A02706" w:rsidP="00837EBB">
      <w:pPr>
        <w:tabs>
          <w:tab w:val="left" w:pos="3525"/>
        </w:tabs>
        <w:rPr>
          <w:sz w:val="32"/>
          <w:szCs w:val="32"/>
        </w:rPr>
      </w:pPr>
      <w:r w:rsidRPr="008A7BE8">
        <w:rPr>
          <w:sz w:val="32"/>
          <w:szCs w:val="32"/>
        </w:rPr>
        <w:t xml:space="preserve">                                           </w:t>
      </w:r>
      <w:r w:rsidR="00837EBB" w:rsidRPr="008A7BE8">
        <w:rPr>
          <w:sz w:val="32"/>
          <w:szCs w:val="32"/>
        </w:rPr>
        <w:t xml:space="preserve">                     </w:t>
      </w:r>
    </w:p>
    <w:sectPr w:rsidR="00F724CB" w:rsidRPr="008A7BE8" w:rsidSect="008E5AC0">
      <w:headerReference w:type="default" r:id="rId7"/>
      <w:pgSz w:w="11906" w:h="16838" w:code="9"/>
      <w:pgMar w:top="1106" w:right="1134" w:bottom="1418" w:left="1134" w:header="708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FA" w:rsidRDefault="003A09FA">
      <w:r>
        <w:separator/>
      </w:r>
    </w:p>
  </w:endnote>
  <w:endnote w:type="continuationSeparator" w:id="0">
    <w:p w:rsidR="003A09FA" w:rsidRDefault="003A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FA" w:rsidRDefault="003A09FA">
      <w:r>
        <w:separator/>
      </w:r>
    </w:p>
  </w:footnote>
  <w:footnote w:type="continuationSeparator" w:id="0">
    <w:p w:rsidR="003A09FA" w:rsidRDefault="003A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28" w:rsidRPr="00323E2B" w:rsidRDefault="003A09FA" w:rsidP="008E5AC0">
    <w:pPr>
      <w:pStyle w:val="Zhlav"/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.55pt;width:127.55pt;height:28.35pt;z-index:-1">
          <v:imagedata r:id="rId1" o:title="nem_logo"/>
        </v:shape>
      </w:pict>
    </w:r>
    <w:r w:rsidR="003C3928" w:rsidRPr="00323E2B">
      <w:rPr>
        <w:i/>
        <w:sz w:val="22"/>
        <w:szCs w:val="22"/>
      </w:rPr>
      <w:t>EL 00</w:t>
    </w:r>
    <w:r w:rsidR="003C3928">
      <w:rPr>
        <w:i/>
        <w:sz w:val="22"/>
        <w:szCs w:val="22"/>
      </w:rPr>
      <w:t>2</w:t>
    </w:r>
    <w:r w:rsidR="003C3928" w:rsidRPr="00323E2B">
      <w:rPr>
        <w:i/>
        <w:sz w:val="22"/>
        <w:szCs w:val="22"/>
      </w:rPr>
      <w:t>/</w:t>
    </w:r>
    <w:r w:rsidR="003C3928">
      <w:rPr>
        <w:i/>
        <w:sz w:val="22"/>
        <w:szCs w:val="22"/>
      </w:rPr>
      <w:t>OZM</w:t>
    </w:r>
    <w:r w:rsidR="003C3928" w:rsidRPr="00323E2B">
      <w:rPr>
        <w:i/>
        <w:sz w:val="22"/>
        <w:szCs w:val="22"/>
      </w:rPr>
      <w:t>/</w:t>
    </w:r>
    <w:r w:rsidR="007C26E4">
      <w:rPr>
        <w:i/>
        <w:sz w:val="22"/>
        <w:szCs w:val="22"/>
      </w:rPr>
      <w:t>25.05.2021</w:t>
    </w:r>
  </w:p>
  <w:p w:rsidR="003C3928" w:rsidRDefault="003C39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26C"/>
    <w:multiLevelType w:val="hybridMultilevel"/>
    <w:tmpl w:val="18E8F8F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4A36"/>
    <w:multiLevelType w:val="hybridMultilevel"/>
    <w:tmpl w:val="76DEBB02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43AE"/>
    <w:multiLevelType w:val="hybridMultilevel"/>
    <w:tmpl w:val="4EC076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0C1"/>
    <w:rsid w:val="00040DEE"/>
    <w:rsid w:val="000B5255"/>
    <w:rsid w:val="000C2F69"/>
    <w:rsid w:val="000E0A04"/>
    <w:rsid w:val="00197E7A"/>
    <w:rsid w:val="001E3A3C"/>
    <w:rsid w:val="00203137"/>
    <w:rsid w:val="0028437F"/>
    <w:rsid w:val="00290013"/>
    <w:rsid w:val="00290501"/>
    <w:rsid w:val="0030738E"/>
    <w:rsid w:val="003528C4"/>
    <w:rsid w:val="00386897"/>
    <w:rsid w:val="00393A4B"/>
    <w:rsid w:val="003A09FA"/>
    <w:rsid w:val="003C3928"/>
    <w:rsid w:val="003F0871"/>
    <w:rsid w:val="00416B09"/>
    <w:rsid w:val="0048058D"/>
    <w:rsid w:val="004B0245"/>
    <w:rsid w:val="00570E40"/>
    <w:rsid w:val="005B2884"/>
    <w:rsid w:val="005E36A9"/>
    <w:rsid w:val="0078051F"/>
    <w:rsid w:val="00787965"/>
    <w:rsid w:val="007B20C1"/>
    <w:rsid w:val="007C26E4"/>
    <w:rsid w:val="007D7891"/>
    <w:rsid w:val="0081698F"/>
    <w:rsid w:val="00821B62"/>
    <w:rsid w:val="00837EBB"/>
    <w:rsid w:val="00855811"/>
    <w:rsid w:val="008A7BE8"/>
    <w:rsid w:val="008C030F"/>
    <w:rsid w:val="008E5AC0"/>
    <w:rsid w:val="0090362E"/>
    <w:rsid w:val="00957F14"/>
    <w:rsid w:val="009B6F31"/>
    <w:rsid w:val="009E64E2"/>
    <w:rsid w:val="00A02706"/>
    <w:rsid w:val="00A96084"/>
    <w:rsid w:val="00AD4C9C"/>
    <w:rsid w:val="00B0122A"/>
    <w:rsid w:val="00B63515"/>
    <w:rsid w:val="00B8113A"/>
    <w:rsid w:val="00C028CE"/>
    <w:rsid w:val="00C548A9"/>
    <w:rsid w:val="00CA00A5"/>
    <w:rsid w:val="00CA52BA"/>
    <w:rsid w:val="00CE7BF7"/>
    <w:rsid w:val="00D011FE"/>
    <w:rsid w:val="00D235EA"/>
    <w:rsid w:val="00D459D7"/>
    <w:rsid w:val="00D92F61"/>
    <w:rsid w:val="00D933E7"/>
    <w:rsid w:val="00DA2FE7"/>
    <w:rsid w:val="00DB6631"/>
    <w:rsid w:val="00EC3FF3"/>
    <w:rsid w:val="00ED2F30"/>
    <w:rsid w:val="00F67AF8"/>
    <w:rsid w:val="00F724CB"/>
    <w:rsid w:val="00FC1D05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13CFEB82-0D5E-470C-A22F-A0A22991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left="6373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ind w:left="6373"/>
      <w:outlineLvl w:val="1"/>
    </w:pPr>
    <w:rPr>
      <w:b/>
      <w:bCs/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  <w:rPr>
      <w:rFonts w:ascii="Garamond" w:hAnsi="Garamond"/>
      <w:sz w:val="24"/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ONP, a.s.</vt:lpstr>
    </vt:vector>
  </TitlesOfParts>
  <Company>Microsoft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ONP, a.s.</dc:title>
  <dc:subject/>
  <dc:creator>Horká</dc:creator>
  <cp:keywords/>
  <cp:lastModifiedBy>User</cp:lastModifiedBy>
  <cp:revision>4</cp:revision>
  <cp:lastPrinted>2010-09-03T10:16:00Z</cp:lastPrinted>
  <dcterms:created xsi:type="dcterms:W3CDTF">2021-05-20T12:22:00Z</dcterms:created>
  <dcterms:modified xsi:type="dcterms:W3CDTF">2021-05-21T12:00:00Z</dcterms:modified>
</cp:coreProperties>
</file>